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DD" w:rsidRPr="008A173B" w:rsidRDefault="00EB7BCE" w:rsidP="008A173B">
      <w:pPr>
        <w:spacing w:after="0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noProof/>
          <w:color w:val="0000FF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21.75pt;width:369.75pt;height:1.5pt;flip:y;z-index:251659264" o:connectortype="straight" strokecolor="yellow" strokeweight="3pt">
            <v:imagedata embosscolor="shadow add(51)"/>
            <v:shadow on="t" type="emboss" color="lineOrFill darken(153)" color2="shadow add(102)" offset="1pt,1pt"/>
          </v:shape>
        </w:pict>
      </w:r>
      <w:r w:rsidR="006B4D32" w:rsidRPr="008A173B">
        <w:rPr>
          <w:rFonts w:ascii="Arial" w:hAnsi="Arial" w:cs="Arial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695325"/>
            <wp:effectExtent l="1905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D32" w:rsidRPr="008A173B">
        <w:rPr>
          <w:rFonts w:ascii="Arial" w:hAnsi="Arial" w:cs="Arial"/>
          <w:b/>
          <w:color w:val="0000FF"/>
          <w:sz w:val="40"/>
          <w:szCs w:val="40"/>
        </w:rPr>
        <w:t>CECS</w:t>
      </w:r>
    </w:p>
    <w:p w:rsidR="008A173B" w:rsidRDefault="006B4D32" w:rsidP="008A173B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r w:rsidRPr="006B4D32">
        <w:rPr>
          <w:rFonts w:ascii="Arial" w:hAnsi="Arial" w:cs="Arial"/>
          <w:b/>
          <w:color w:val="0000FF"/>
          <w:sz w:val="24"/>
          <w:szCs w:val="24"/>
        </w:rPr>
        <w:t>CENTER FOR EMBEDDED &amp; CYBER-PHYSICAL SYSTEMS</w:t>
      </w:r>
    </w:p>
    <w:p w:rsidR="008A173B" w:rsidRDefault="008A173B" w:rsidP="008A173B">
      <w:pPr>
        <w:spacing w:after="0"/>
        <w:rPr>
          <w:rFonts w:ascii="Arial" w:hAnsi="Arial" w:cs="Arial"/>
          <w:b/>
          <w:sz w:val="24"/>
          <w:szCs w:val="24"/>
        </w:rPr>
      </w:pPr>
      <w:r w:rsidRPr="008A173B">
        <w:rPr>
          <w:rFonts w:ascii="Arial" w:hAnsi="Arial" w:cs="Arial"/>
          <w:b/>
          <w:sz w:val="24"/>
          <w:szCs w:val="24"/>
        </w:rPr>
        <w:t xml:space="preserve">            </w:t>
      </w:r>
    </w:p>
    <w:p w:rsidR="006A64F7" w:rsidRPr="008A173B" w:rsidRDefault="008A173B" w:rsidP="008A17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173B">
        <w:rPr>
          <w:rFonts w:asciiTheme="majorHAnsi" w:hAnsiTheme="majorHAnsi" w:cs="Arial"/>
          <w:b/>
          <w:sz w:val="36"/>
          <w:szCs w:val="36"/>
        </w:rPr>
        <w:t>CECS Seminar Series</w:t>
      </w:r>
    </w:p>
    <w:p w:rsidR="008A173B" w:rsidRPr="008A173B" w:rsidRDefault="008A173B" w:rsidP="008A173B">
      <w:pPr>
        <w:spacing w:after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8A173B">
        <w:rPr>
          <w:rFonts w:asciiTheme="majorHAnsi" w:hAnsiTheme="majorHAnsi" w:cs="Arial"/>
          <w:b/>
          <w:i/>
          <w:sz w:val="20"/>
          <w:szCs w:val="20"/>
        </w:rPr>
        <w:t>Present</w:t>
      </w:r>
    </w:p>
    <w:p w:rsidR="008A173B" w:rsidRDefault="00680858" w:rsidP="000438B0">
      <w:pPr>
        <w:spacing w:after="12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"</w:t>
      </w:r>
      <w:r w:rsidR="008A173B" w:rsidRPr="000438B0">
        <w:rPr>
          <w:rFonts w:asciiTheme="majorHAnsi" w:hAnsiTheme="majorHAnsi" w:cs="Arial"/>
          <w:i/>
          <w:sz w:val="32"/>
          <w:szCs w:val="32"/>
        </w:rPr>
        <w:t>Design Technologies for Embedded Multiprocessor Systems-on-Chip</w:t>
      </w:r>
      <w:r>
        <w:rPr>
          <w:rFonts w:asciiTheme="majorHAnsi" w:hAnsiTheme="majorHAnsi" w:cs="Arial"/>
          <w:sz w:val="32"/>
          <w:szCs w:val="32"/>
        </w:rPr>
        <w:t>"</w:t>
      </w:r>
    </w:p>
    <w:p w:rsidR="00680858" w:rsidRDefault="00680858" w:rsidP="008A173B">
      <w:pPr>
        <w:jc w:val="center"/>
        <w:rPr>
          <w:rFonts w:asciiTheme="majorHAnsi" w:hAnsiTheme="majorHAnsi" w:cs="Arial"/>
          <w:sz w:val="28"/>
          <w:szCs w:val="28"/>
        </w:rPr>
      </w:pPr>
      <w:r w:rsidRPr="000438B0">
        <w:rPr>
          <w:rFonts w:asciiTheme="majorHAnsi" w:hAnsiTheme="majorHAnsi" w:cs="Arial"/>
          <w:sz w:val="28"/>
          <w:szCs w:val="28"/>
        </w:rPr>
        <w:t xml:space="preserve">Professor </w:t>
      </w:r>
      <w:r w:rsidR="000438B0" w:rsidRPr="000438B0">
        <w:rPr>
          <w:rFonts w:asciiTheme="majorHAnsi" w:hAnsiTheme="majorHAnsi" w:cs="Arial"/>
          <w:sz w:val="28"/>
          <w:szCs w:val="28"/>
        </w:rPr>
        <w:t xml:space="preserve">Rainer </w:t>
      </w:r>
      <w:proofErr w:type="spellStart"/>
      <w:r w:rsidR="000438B0" w:rsidRPr="000438B0">
        <w:rPr>
          <w:rFonts w:asciiTheme="majorHAnsi" w:hAnsiTheme="majorHAnsi" w:cs="Arial"/>
          <w:sz w:val="28"/>
          <w:szCs w:val="28"/>
        </w:rPr>
        <w:t>Leupers</w:t>
      </w:r>
      <w:proofErr w:type="spellEnd"/>
    </w:p>
    <w:p w:rsidR="000438B0" w:rsidRDefault="000438B0" w:rsidP="008A173B">
      <w:pPr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RWTH Aachen University, Germany</w:t>
      </w:r>
    </w:p>
    <w:p w:rsidR="000438B0" w:rsidRPr="00A54924" w:rsidRDefault="000438B0" w:rsidP="000438B0">
      <w:pPr>
        <w:rPr>
          <w:rFonts w:ascii="Times New Roman" w:hAnsi="Times New Roman" w:cs="Times New Roman"/>
          <w:b/>
          <w:sz w:val="24"/>
          <w:szCs w:val="24"/>
        </w:rPr>
      </w:pPr>
      <w:r w:rsidRPr="000438B0">
        <w:rPr>
          <w:rFonts w:ascii="Times New Roman" w:hAnsi="Times New Roman" w:cs="Times New Roman"/>
          <w:b/>
          <w:sz w:val="26"/>
          <w:szCs w:val="26"/>
        </w:rPr>
        <w:t>Abstract</w:t>
      </w:r>
      <w:r w:rsidRPr="00A549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4924">
        <w:rPr>
          <w:rFonts w:ascii="Times New Roman" w:hAnsi="Times New Roman" w:cs="Times New Roman"/>
          <w:sz w:val="24"/>
          <w:szCs w:val="24"/>
        </w:rPr>
        <w:t xml:space="preserve">The trend towards </w:t>
      </w:r>
      <w:proofErr w:type="spellStart"/>
      <w:r w:rsidRPr="00A54924">
        <w:rPr>
          <w:rFonts w:ascii="Times New Roman" w:hAnsi="Times New Roman" w:cs="Times New Roman"/>
          <w:sz w:val="24"/>
          <w:szCs w:val="24"/>
        </w:rPr>
        <w:t>Multicore</w:t>
      </w:r>
      <w:proofErr w:type="spellEnd"/>
      <w:r w:rsidRPr="00A54924">
        <w:rPr>
          <w:rFonts w:ascii="Times New Roman" w:hAnsi="Times New Roman" w:cs="Times New Roman"/>
          <w:sz w:val="24"/>
          <w:szCs w:val="24"/>
        </w:rPr>
        <w:t xml:space="preserve"> and even </w:t>
      </w:r>
      <w:proofErr w:type="spellStart"/>
      <w:r w:rsidRPr="00A54924">
        <w:rPr>
          <w:rFonts w:ascii="Times New Roman" w:hAnsi="Times New Roman" w:cs="Times New Roman"/>
          <w:sz w:val="24"/>
          <w:szCs w:val="24"/>
        </w:rPr>
        <w:t>Manycore</w:t>
      </w:r>
      <w:proofErr w:type="spellEnd"/>
      <w:r w:rsidRPr="00A54924">
        <w:rPr>
          <w:rFonts w:ascii="Times New Roman" w:hAnsi="Times New Roman" w:cs="Times New Roman"/>
          <w:sz w:val="24"/>
          <w:szCs w:val="24"/>
        </w:rPr>
        <w:t xml:space="preserve"> architectures affects virtually all areas of computing today. Especially in the mobiles and consumer domains, an extremely high architectural efficiency (MIPS/Watt) is required. In order to manage the complexity of multi-billion transistor IC designs with dozens of heterogeneous processing engines, advanced Electronic System Level (ESL) tools are required. ESL can be roughly subdivided into four categories: architecture modeling and optimization, application SW mapping, simulation and verification, and efficient IP block design. After a general introduction to embedded </w:t>
      </w:r>
      <w:proofErr w:type="spellStart"/>
      <w:r w:rsidRPr="00A54924">
        <w:rPr>
          <w:rFonts w:ascii="Times New Roman" w:hAnsi="Times New Roman" w:cs="Times New Roman"/>
          <w:sz w:val="24"/>
          <w:szCs w:val="24"/>
        </w:rPr>
        <w:t>MPSoC</w:t>
      </w:r>
      <w:proofErr w:type="spellEnd"/>
      <w:r w:rsidRPr="00A54924">
        <w:rPr>
          <w:rFonts w:ascii="Times New Roman" w:hAnsi="Times New Roman" w:cs="Times New Roman"/>
          <w:sz w:val="24"/>
          <w:szCs w:val="24"/>
        </w:rPr>
        <w:t xml:space="preserve"> (Multiprocessor Systems-on-Chip) architectures and ESL technologies, this seminar talk will cover selected aspects from the above four domains, in particular ESL power estimation, embedded </w:t>
      </w:r>
      <w:proofErr w:type="spellStart"/>
      <w:r w:rsidRPr="00A54924">
        <w:rPr>
          <w:rFonts w:ascii="Times New Roman" w:hAnsi="Times New Roman" w:cs="Times New Roman"/>
          <w:sz w:val="24"/>
          <w:szCs w:val="24"/>
        </w:rPr>
        <w:t>multicore</w:t>
      </w:r>
      <w:proofErr w:type="spellEnd"/>
      <w:r w:rsidRPr="00A54924">
        <w:rPr>
          <w:rFonts w:ascii="Times New Roman" w:hAnsi="Times New Roman" w:cs="Times New Roman"/>
          <w:sz w:val="24"/>
          <w:szCs w:val="24"/>
        </w:rPr>
        <w:t xml:space="preserve"> SW development, fast virtual platforms, and application-specific processor design.</w:t>
      </w:r>
    </w:p>
    <w:p w:rsidR="000438B0" w:rsidRPr="00A54924" w:rsidRDefault="000438B0" w:rsidP="000438B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Biography: </w:t>
      </w:r>
      <w:r w:rsidR="00A54924" w:rsidRPr="00A54924">
        <w:rPr>
          <w:rFonts w:ascii="Times New Roman" w:hAnsi="Times New Roman" w:cs="Times New Roman"/>
          <w:sz w:val="26"/>
          <w:szCs w:val="26"/>
        </w:rPr>
        <w:t xml:space="preserve">Rainer </w:t>
      </w:r>
      <w:proofErr w:type="spellStart"/>
      <w:r w:rsidR="00A54924" w:rsidRPr="00A54924">
        <w:rPr>
          <w:rFonts w:ascii="Times New Roman" w:hAnsi="Times New Roman" w:cs="Times New Roman"/>
          <w:sz w:val="26"/>
          <w:szCs w:val="26"/>
        </w:rPr>
        <w:t>Leupers</w:t>
      </w:r>
      <w:proofErr w:type="spellEnd"/>
      <w:r w:rsidR="00A54924" w:rsidRPr="00A54924">
        <w:rPr>
          <w:rFonts w:ascii="Times New Roman" w:hAnsi="Times New Roman" w:cs="Times New Roman"/>
          <w:sz w:val="26"/>
          <w:szCs w:val="26"/>
        </w:rPr>
        <w:t xml:space="preserve"> received the M.Sc. (Dipl.-Inform.) and Ph.D. (Dr. </w:t>
      </w:r>
      <w:proofErr w:type="spellStart"/>
      <w:r w:rsidR="00A54924" w:rsidRPr="00A54924">
        <w:rPr>
          <w:rFonts w:ascii="Times New Roman" w:hAnsi="Times New Roman" w:cs="Times New Roman"/>
          <w:sz w:val="26"/>
          <w:szCs w:val="26"/>
        </w:rPr>
        <w:t>rer</w:t>
      </w:r>
      <w:proofErr w:type="spellEnd"/>
      <w:r w:rsidR="00A54924" w:rsidRPr="00A54924">
        <w:rPr>
          <w:rFonts w:ascii="Times New Roman" w:hAnsi="Times New Roman" w:cs="Times New Roman"/>
          <w:sz w:val="26"/>
          <w:szCs w:val="26"/>
        </w:rPr>
        <w:t xml:space="preserve">. nat.) degrees in Computer Science with honors from the Technical University of Dortmund, Germany, in 1992 and 1997. From 1997-2001 he was the chief engineer at the Embedded Systems chair at TU Dortmund. In 2002, Dr. </w:t>
      </w:r>
      <w:proofErr w:type="spellStart"/>
      <w:r w:rsidR="00A54924" w:rsidRPr="00A54924">
        <w:rPr>
          <w:rFonts w:ascii="Times New Roman" w:hAnsi="Times New Roman" w:cs="Times New Roman"/>
          <w:sz w:val="26"/>
          <w:szCs w:val="26"/>
        </w:rPr>
        <w:t>Leupers</w:t>
      </w:r>
      <w:proofErr w:type="spellEnd"/>
      <w:r w:rsidR="00A54924" w:rsidRPr="00A54924">
        <w:rPr>
          <w:rFonts w:ascii="Times New Roman" w:hAnsi="Times New Roman" w:cs="Times New Roman"/>
          <w:sz w:val="26"/>
          <w:szCs w:val="26"/>
        </w:rPr>
        <w:t xml:space="preserve"> joined RWTH Aachen University as a professor for Software for Systems on Silicon. Since then, he has also been a visiting faculty member at the ALARI Institute in </w:t>
      </w:r>
      <w:proofErr w:type="spellStart"/>
      <w:r w:rsidR="00A54924" w:rsidRPr="00A54924">
        <w:rPr>
          <w:rFonts w:ascii="Times New Roman" w:hAnsi="Times New Roman" w:cs="Times New Roman"/>
          <w:sz w:val="26"/>
          <w:szCs w:val="26"/>
        </w:rPr>
        <w:t>Lugano</w:t>
      </w:r>
      <w:proofErr w:type="spellEnd"/>
      <w:r w:rsidR="00A54924" w:rsidRPr="00A54924">
        <w:rPr>
          <w:rFonts w:ascii="Times New Roman" w:hAnsi="Times New Roman" w:cs="Times New Roman"/>
          <w:sz w:val="26"/>
          <w:szCs w:val="26"/>
        </w:rPr>
        <w:t xml:space="preserve">. His research and teaching activities comprise software development tools, processor architectures, and system-level electronic design automation, with focus on application-specific </w:t>
      </w:r>
      <w:proofErr w:type="spellStart"/>
      <w:r w:rsidR="00A54924" w:rsidRPr="00A54924">
        <w:rPr>
          <w:rFonts w:ascii="Times New Roman" w:hAnsi="Times New Roman" w:cs="Times New Roman"/>
          <w:sz w:val="26"/>
          <w:szCs w:val="26"/>
        </w:rPr>
        <w:t>multicore</w:t>
      </w:r>
      <w:proofErr w:type="spellEnd"/>
      <w:r w:rsidR="00A54924" w:rsidRPr="00A54924">
        <w:rPr>
          <w:rFonts w:ascii="Times New Roman" w:hAnsi="Times New Roman" w:cs="Times New Roman"/>
          <w:sz w:val="26"/>
          <w:szCs w:val="26"/>
        </w:rPr>
        <w:t xml:space="preserve"> systems. He published numerous books and technical papers, and he served in committees of leading international conferences, including DAC, DATE, and ICCAD. He was a co-chair of the </w:t>
      </w:r>
      <w:proofErr w:type="spellStart"/>
      <w:r w:rsidR="00A54924" w:rsidRPr="00A54924">
        <w:rPr>
          <w:rFonts w:ascii="Times New Roman" w:hAnsi="Times New Roman" w:cs="Times New Roman"/>
          <w:sz w:val="26"/>
          <w:szCs w:val="26"/>
        </w:rPr>
        <w:t>MPSoC</w:t>
      </w:r>
      <w:proofErr w:type="spellEnd"/>
      <w:r w:rsidR="00A54924" w:rsidRPr="00A54924">
        <w:rPr>
          <w:rFonts w:ascii="Times New Roman" w:hAnsi="Times New Roman" w:cs="Times New Roman"/>
          <w:sz w:val="26"/>
          <w:szCs w:val="26"/>
        </w:rPr>
        <w:t xml:space="preserve"> Forum and SCOPES. Dr. </w:t>
      </w:r>
      <w:proofErr w:type="spellStart"/>
      <w:r w:rsidR="00A54924" w:rsidRPr="00A54924">
        <w:rPr>
          <w:rFonts w:ascii="Times New Roman" w:hAnsi="Times New Roman" w:cs="Times New Roman"/>
          <w:sz w:val="26"/>
          <w:szCs w:val="26"/>
        </w:rPr>
        <w:t>Leupers</w:t>
      </w:r>
      <w:proofErr w:type="spellEnd"/>
      <w:r w:rsidR="00A54924" w:rsidRPr="00A54924">
        <w:rPr>
          <w:rFonts w:ascii="Times New Roman" w:hAnsi="Times New Roman" w:cs="Times New Roman"/>
          <w:sz w:val="26"/>
          <w:szCs w:val="26"/>
        </w:rPr>
        <w:t xml:space="preserve"> received several scientific awards, including Best Paper Awards at DATE 2000, 2008 and DAC 2002, and he holds several patents on processor design automation technologies. He has been a co-founder of </w:t>
      </w:r>
      <w:proofErr w:type="spellStart"/>
      <w:r w:rsidR="00A54924" w:rsidRPr="00A54924">
        <w:rPr>
          <w:rFonts w:ascii="Times New Roman" w:hAnsi="Times New Roman" w:cs="Times New Roman"/>
          <w:sz w:val="26"/>
          <w:szCs w:val="26"/>
        </w:rPr>
        <w:t>LISATek</w:t>
      </w:r>
      <w:proofErr w:type="spellEnd"/>
      <w:r w:rsidR="00A54924" w:rsidRPr="00A54924">
        <w:rPr>
          <w:rFonts w:ascii="Times New Roman" w:hAnsi="Times New Roman" w:cs="Times New Roman"/>
          <w:sz w:val="26"/>
          <w:szCs w:val="26"/>
        </w:rPr>
        <w:t xml:space="preserve"> (now with Synopsys) and </w:t>
      </w:r>
      <w:proofErr w:type="spellStart"/>
      <w:r w:rsidR="00A54924" w:rsidRPr="00A54924">
        <w:rPr>
          <w:rFonts w:ascii="Times New Roman" w:hAnsi="Times New Roman" w:cs="Times New Roman"/>
          <w:sz w:val="26"/>
          <w:szCs w:val="26"/>
        </w:rPr>
        <w:t>Silexica</w:t>
      </w:r>
      <w:proofErr w:type="spellEnd"/>
      <w:r w:rsidR="00A54924" w:rsidRPr="00A54924">
        <w:rPr>
          <w:rFonts w:ascii="Times New Roman" w:hAnsi="Times New Roman" w:cs="Times New Roman"/>
          <w:sz w:val="26"/>
          <w:szCs w:val="26"/>
        </w:rPr>
        <w:t xml:space="preserve">. He has served as consultant for various companies, as an expert for the European Commission, and in the management boards of compound research projects like UMIC, TETRACOM, </w:t>
      </w:r>
      <w:proofErr w:type="spellStart"/>
      <w:r w:rsidR="00A54924" w:rsidRPr="00A54924">
        <w:rPr>
          <w:rFonts w:ascii="Times New Roman" w:hAnsi="Times New Roman" w:cs="Times New Roman"/>
          <w:sz w:val="26"/>
          <w:szCs w:val="26"/>
        </w:rPr>
        <w:t>HiPEAC</w:t>
      </w:r>
      <w:proofErr w:type="spellEnd"/>
      <w:r w:rsidR="00A54924" w:rsidRPr="00A54924">
        <w:rPr>
          <w:rFonts w:ascii="Times New Roman" w:hAnsi="Times New Roman" w:cs="Times New Roman"/>
          <w:sz w:val="26"/>
          <w:szCs w:val="26"/>
        </w:rPr>
        <w:t>, and ARTIST.</w:t>
      </w:r>
    </w:p>
    <w:p w:rsidR="00A54924" w:rsidRPr="006B4D32" w:rsidRDefault="00A54924">
      <w:pPr>
        <w:rPr>
          <w:rFonts w:ascii="Arial" w:hAnsi="Arial" w:cs="Arial"/>
          <w:b/>
          <w:color w:val="0000FF"/>
          <w:sz w:val="16"/>
          <w:szCs w:val="16"/>
        </w:rPr>
      </w:pPr>
    </w:p>
    <w:p w:rsidR="006B4D32" w:rsidRPr="000438B0" w:rsidRDefault="000438B0" w:rsidP="00043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B0">
        <w:rPr>
          <w:rFonts w:ascii="Times New Roman" w:hAnsi="Times New Roman" w:cs="Times New Roman"/>
          <w:b/>
          <w:sz w:val="28"/>
          <w:szCs w:val="28"/>
        </w:rPr>
        <w:t>Thursday, April 9, 2015 - 11:00 a.m.</w:t>
      </w:r>
    </w:p>
    <w:p w:rsidR="000438B0" w:rsidRDefault="000438B0" w:rsidP="00A54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8B0">
        <w:rPr>
          <w:rFonts w:ascii="Times New Roman" w:hAnsi="Times New Roman" w:cs="Times New Roman"/>
          <w:b/>
          <w:sz w:val="28"/>
          <w:szCs w:val="28"/>
        </w:rPr>
        <w:t>Harut</w:t>
      </w:r>
      <w:proofErr w:type="spellEnd"/>
      <w:r w:rsidRPr="00043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8B0">
        <w:rPr>
          <w:rFonts w:ascii="Times New Roman" w:hAnsi="Times New Roman" w:cs="Times New Roman"/>
          <w:b/>
          <w:sz w:val="28"/>
          <w:szCs w:val="28"/>
        </w:rPr>
        <w:t>Barsamian</w:t>
      </w:r>
      <w:proofErr w:type="spellEnd"/>
      <w:r w:rsidRPr="000438B0">
        <w:rPr>
          <w:rFonts w:ascii="Times New Roman" w:hAnsi="Times New Roman" w:cs="Times New Roman"/>
          <w:b/>
          <w:sz w:val="28"/>
          <w:szCs w:val="28"/>
        </w:rPr>
        <w:t xml:space="preserve"> Colloquia Room (EH 2430)</w:t>
      </w:r>
    </w:p>
    <w:p w:rsidR="00A54924" w:rsidRPr="00A54924" w:rsidRDefault="00A54924" w:rsidP="000438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CECS</w:t>
      </w:r>
      <w:r w:rsidRPr="00A54924">
        <w:rPr>
          <w:rFonts w:ascii="Times New Roman" w:hAnsi="Times New Roman" w:cs="Times New Roman"/>
          <w:b/>
          <w:sz w:val="26"/>
          <w:szCs w:val="26"/>
        </w:rPr>
        <w:t xml:space="preserve"> host:  Mohammad Al </w:t>
      </w:r>
      <w:proofErr w:type="spellStart"/>
      <w:r w:rsidRPr="00A54924">
        <w:rPr>
          <w:rFonts w:ascii="Times New Roman" w:hAnsi="Times New Roman" w:cs="Times New Roman"/>
          <w:b/>
          <w:sz w:val="26"/>
          <w:szCs w:val="26"/>
        </w:rPr>
        <w:t>Faruque</w:t>
      </w:r>
      <w:proofErr w:type="spellEnd"/>
    </w:p>
    <w:sectPr w:rsidR="00A54924" w:rsidRPr="00A54924" w:rsidSect="006B4D3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B0" w:rsidRDefault="000438B0" w:rsidP="000438B0">
      <w:pPr>
        <w:spacing w:after="0" w:line="240" w:lineRule="auto"/>
      </w:pPr>
      <w:r>
        <w:separator/>
      </w:r>
    </w:p>
  </w:endnote>
  <w:endnote w:type="continuationSeparator" w:id="0">
    <w:p w:rsidR="000438B0" w:rsidRDefault="000438B0" w:rsidP="0004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B0" w:rsidRPr="000438B0" w:rsidRDefault="000438B0" w:rsidP="000438B0">
    <w:pPr>
      <w:pStyle w:val="Footer"/>
      <w:jc w:val="center"/>
      <w:rPr>
        <w:rFonts w:ascii="Times New Roman" w:hAnsi="Times New Roman" w:cs="Times New Roman"/>
        <w:color w:val="D9D9D9" w:themeColor="background1" w:themeShade="D9"/>
        <w:sz w:val="28"/>
        <w:szCs w:val="28"/>
      </w:rPr>
    </w:pPr>
    <w:r w:rsidRPr="000438B0">
      <w:rPr>
        <w:rFonts w:ascii="Times New Roman" w:hAnsi="Times New Roman" w:cs="Times New Roman"/>
        <w:color w:val="D9D9D9" w:themeColor="background1" w:themeShade="D9"/>
        <w:sz w:val="28"/>
        <w:szCs w:val="28"/>
      </w:rPr>
      <w:t>UNIVERSITY OF CALIFORNIA, IRVINE</w:t>
    </w:r>
  </w:p>
  <w:p w:rsidR="000438B0" w:rsidRDefault="00043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B0" w:rsidRDefault="000438B0" w:rsidP="000438B0">
      <w:pPr>
        <w:spacing w:after="0" w:line="240" w:lineRule="auto"/>
      </w:pPr>
      <w:r>
        <w:separator/>
      </w:r>
    </w:p>
  </w:footnote>
  <w:footnote w:type="continuationSeparator" w:id="0">
    <w:p w:rsidR="000438B0" w:rsidRDefault="000438B0" w:rsidP="00043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D32"/>
    <w:rsid w:val="000438B0"/>
    <w:rsid w:val="000D2F2D"/>
    <w:rsid w:val="003269DD"/>
    <w:rsid w:val="00680858"/>
    <w:rsid w:val="006A64F7"/>
    <w:rsid w:val="006B4D32"/>
    <w:rsid w:val="008A173B"/>
    <w:rsid w:val="00A54924"/>
    <w:rsid w:val="00C800D3"/>
    <w:rsid w:val="00EB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yellow" shadow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8B0"/>
  </w:style>
  <w:style w:type="paragraph" w:styleId="Footer">
    <w:name w:val="footer"/>
    <w:basedOn w:val="Normal"/>
    <w:link w:val="FooterChar"/>
    <w:uiPriority w:val="99"/>
    <w:unhideWhenUsed/>
    <w:rsid w:val="0004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90C4-E70E-4767-917C-3CF7A435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Wu</dc:creator>
  <cp:lastModifiedBy>Grace Wu</cp:lastModifiedBy>
  <cp:revision>2</cp:revision>
  <dcterms:created xsi:type="dcterms:W3CDTF">2015-04-07T22:28:00Z</dcterms:created>
  <dcterms:modified xsi:type="dcterms:W3CDTF">2015-04-07T22:28:00Z</dcterms:modified>
</cp:coreProperties>
</file>